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3FDA" w14:textId="77777777" w:rsidR="00AB0120" w:rsidRDefault="001D58D1">
      <w:pPr>
        <w:spacing w:line="432" w:lineRule="auto"/>
        <w:jc w:val="center"/>
        <w:rPr>
          <w:rFonts w:ascii="方正小标宋简体" w:eastAsia="方正小标宋简体" w:hAnsi="方正大标宋简体" w:cs="方正大标宋简体"/>
          <w:bCs/>
          <w:kern w:val="44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FF0000"/>
          <w:spacing w:val="30"/>
          <w:kern w:val="0"/>
          <w:sz w:val="60"/>
          <w:szCs w:val="60"/>
        </w:rPr>
        <w:t>共青团浙江省台州市委员会</w:t>
      </w:r>
    </w:p>
    <w:p w14:paraId="292F4EC9" w14:textId="77777777" w:rsidR="00AB0120" w:rsidRDefault="001D58D1">
      <w:pPr>
        <w:spacing w:beforeLines="50" w:before="156" w:line="432" w:lineRule="auto"/>
        <w:jc w:val="center"/>
        <w:rPr>
          <w:rFonts w:ascii="方正小标宋简体" w:eastAsia="方正小标宋简体" w:hAnsi="方正大标宋简体" w:cs="方正大标宋简体"/>
          <w:bCs/>
          <w:kern w:val="44"/>
          <w:sz w:val="40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CED9E" wp14:editId="47F46B6A">
                <wp:simplePos x="0" y="0"/>
                <wp:positionH relativeFrom="column">
                  <wp:posOffset>-123825</wp:posOffset>
                </wp:positionH>
                <wp:positionV relativeFrom="paragraph">
                  <wp:posOffset>43815</wp:posOffset>
                </wp:positionV>
                <wp:extent cx="5600700" cy="0"/>
                <wp:effectExtent l="0" t="29845" r="0" b="4635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6032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4EA03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.45pt" to="431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" strokecolor="red" strokeweight="4.75pt">
                <v:stroke linestyle="thickThin"/>
              </v:line>
            </w:pict>
          </mc:Fallback>
        </mc:AlternateContent>
      </w:r>
    </w:p>
    <w:p w14:paraId="16EE3E87" w14:textId="77777777" w:rsidR="00AB0120" w:rsidRDefault="001D58D1">
      <w:pPr>
        <w:jc w:val="center"/>
        <w:rPr>
          <w:rFonts w:ascii="方正小标宋简体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公开比选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采购函</w:t>
      </w:r>
    </w:p>
    <w:p w14:paraId="4CE17BC9" w14:textId="77777777" w:rsidR="00AB0120" w:rsidRDefault="00AB0120">
      <w:pPr>
        <w:wordWrap w:val="0"/>
        <w:spacing w:line="600" w:lineRule="exact"/>
        <w:rPr>
          <w:rFonts w:asciiTheme="minorEastAsia" w:hAnsiTheme="minorEastAsia"/>
        </w:rPr>
      </w:pPr>
    </w:p>
    <w:p w14:paraId="0156B773" w14:textId="77777777" w:rsidR="00AB0120" w:rsidRDefault="001D58D1" w:rsidP="001D58D1">
      <w:pPr>
        <w:spacing w:line="57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各有关供应商：</w:t>
      </w:r>
    </w:p>
    <w:p w14:paraId="76C859B1" w14:textId="6D2B3349" w:rsidR="00AB0120" w:rsidRDefault="001D58D1" w:rsidP="001D58D1">
      <w:pPr>
        <w:spacing w:line="57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根据《中华人民共和国政府采购法》等法律、法规和规章规定，现就</w:t>
      </w:r>
      <w:r w:rsidR="00A9019F" w:rsidRPr="00A9019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“青省心”平台（二期）</w:t>
      </w:r>
      <w:r w:rsidR="00A9019F">
        <w:rPr>
          <w:rFonts w:ascii="仿宋_GB2312" w:eastAsia="仿宋_GB2312" w:hAnsi="仿宋_GB2312" w:cs="仿宋_GB2312" w:hint="eastAsia"/>
          <w:sz w:val="32"/>
          <w:szCs w:val="32"/>
        </w:rPr>
        <w:t>开发</w:t>
      </w:r>
      <w:r w:rsidR="000F450C">
        <w:rPr>
          <w:rFonts w:ascii="仿宋_GB2312" w:eastAsia="仿宋_GB2312" w:hAnsi="仿宋_GB2312" w:cs="仿宋_GB2312" w:hint="eastAsia"/>
          <w:sz w:val="32"/>
          <w:szCs w:val="32"/>
        </w:rPr>
        <w:t>、维护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项目进行公开询价和比选。</w:t>
      </w:r>
    </w:p>
    <w:p w14:paraId="7F25CDDD" w14:textId="77777777" w:rsidR="00AB0120" w:rsidRDefault="001D58D1" w:rsidP="001D58D1">
      <w:pPr>
        <w:spacing w:line="570" w:lineRule="exact"/>
        <w:ind w:firstLineChars="200" w:firstLine="64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一、项目概况</w:t>
      </w:r>
    </w:p>
    <w:p w14:paraId="685798AF" w14:textId="177AB402" w:rsidR="00AB0120" w:rsidRDefault="008F6FA3" w:rsidP="001D58D1">
      <w:pPr>
        <w:spacing w:line="57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6A1960">
        <w:rPr>
          <w:rFonts w:ascii="仿宋_GB2312" w:eastAsia="仿宋_GB2312" w:hint="eastAsia"/>
          <w:sz w:val="32"/>
          <w:szCs w:val="32"/>
        </w:rPr>
        <w:t>“青省心”</w:t>
      </w:r>
      <w:r>
        <w:rPr>
          <w:rFonts w:ascii="仿宋_GB2312" w:eastAsia="仿宋_GB2312" w:hint="eastAsia"/>
          <w:sz w:val="32"/>
          <w:szCs w:val="32"/>
        </w:rPr>
        <w:t>平台（二期）是基于一期的改造升级，新建浙里台州好青年数据云仓，升级“青省心”台州青少年发展服务专区，为青年提供文化、福利、办事、创业、就业、公益、交友、学习等服务，提升青年办事效率。</w:t>
      </w:r>
      <w:r w:rsidR="001D58D1">
        <w:rPr>
          <w:rFonts w:ascii="仿宋_GB2312" w:eastAsia="仿宋_GB2312" w:hAnsi="仿宋_GB2312" w:cs="仿宋_GB2312" w:hint="eastAsia"/>
          <w:sz w:val="32"/>
          <w:szCs w:val="32"/>
        </w:rPr>
        <w:t>具体模块和内容如下：</w:t>
      </w:r>
    </w:p>
    <w:tbl>
      <w:tblPr>
        <w:tblW w:w="87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65"/>
        <w:gridCol w:w="2040"/>
        <w:gridCol w:w="5040"/>
      </w:tblGrid>
      <w:tr w:rsidR="00AB0120" w14:paraId="61440CDB" w14:textId="77777777">
        <w:trPr>
          <w:trHeight w:val="580"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96617" w14:textId="77777777" w:rsidR="00AB0120" w:rsidRDefault="001D58D1" w:rsidP="001D58D1">
            <w:pPr>
              <w:widowControl/>
              <w:spacing w:line="57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序号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E4524" w14:textId="77777777" w:rsidR="00AB0120" w:rsidRDefault="001D58D1" w:rsidP="001D58D1">
            <w:pPr>
              <w:widowControl/>
              <w:spacing w:line="57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模块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F462E" w14:textId="77777777" w:rsidR="00AB0120" w:rsidRDefault="001D58D1" w:rsidP="001D58D1">
            <w:pPr>
              <w:widowControl/>
              <w:spacing w:line="570" w:lineRule="exact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实现功能</w:t>
            </w:r>
          </w:p>
        </w:tc>
      </w:tr>
      <w:tr w:rsidR="00AB0120" w14:paraId="13458BBB" w14:textId="77777777">
        <w:trPr>
          <w:trHeight w:val="560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E059A" w14:textId="2AEA2017" w:rsidR="00AB0120" w:rsidRDefault="002E4661" w:rsidP="001D58D1">
            <w:pPr>
              <w:widowControl/>
              <w:spacing w:line="57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E466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浙里台州好青年数据云仓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9A8D4" w14:textId="3F51587D" w:rsidR="00AB0120" w:rsidRDefault="002E4661" w:rsidP="001D58D1">
            <w:pPr>
              <w:widowControl/>
              <w:spacing w:line="57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前台展示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EBC95" w14:textId="7897BABC" w:rsidR="00AB0120" w:rsidRDefault="002E4661" w:rsidP="001D58D1">
            <w:pPr>
              <w:widowControl/>
              <w:spacing w:line="57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E466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需实现各类群体相关数据实时显示，需有方便好用的数据录入入口</w:t>
            </w:r>
          </w:p>
        </w:tc>
      </w:tr>
      <w:tr w:rsidR="00AB0120" w14:paraId="6E0CCC5B" w14:textId="77777777">
        <w:trPr>
          <w:trHeight w:val="560"/>
        </w:trPr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E321D" w14:textId="77777777" w:rsidR="00AB0120" w:rsidRDefault="00AB0120" w:rsidP="001D58D1">
            <w:pPr>
              <w:spacing w:line="57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570AE" w14:textId="62212128" w:rsidR="00AB0120" w:rsidRDefault="002E4661" w:rsidP="001D58D1">
            <w:pPr>
              <w:widowControl/>
              <w:spacing w:line="57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后台管理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09DA7" w14:textId="3B51C0B5" w:rsidR="00AB0120" w:rsidRDefault="002E4661" w:rsidP="001D58D1">
            <w:pPr>
              <w:widowControl/>
              <w:spacing w:line="57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E466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需实现依各类别、战线、画像实现分类快速查找展现。对人员信息相关字段可实现增删。</w:t>
            </w:r>
          </w:p>
        </w:tc>
      </w:tr>
      <w:tr w:rsidR="002E4661" w14:paraId="0A1DC342" w14:textId="77777777" w:rsidTr="009B0043">
        <w:trPr>
          <w:trHeight w:val="900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48434" w14:textId="20960498" w:rsidR="002E4661" w:rsidRDefault="002E4661" w:rsidP="001D58D1">
            <w:pPr>
              <w:widowControl/>
              <w:spacing w:line="57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E466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升级“浙里办”“青省</w:t>
            </w:r>
            <w:r w:rsidRPr="002E466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心”台州青少年发展服务专区平台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08AA5" w14:textId="79136D39" w:rsidR="002E4661" w:rsidRDefault="002E4661" w:rsidP="001D58D1">
            <w:pPr>
              <w:widowControl/>
              <w:spacing w:line="57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E466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我要培训教育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3A7EC" w14:textId="7A5C8057" w:rsidR="002E4661" w:rsidRDefault="002E4661" w:rsidP="001D58D1">
            <w:pPr>
              <w:widowControl/>
              <w:spacing w:line="57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实现</w:t>
            </w:r>
            <w:r w:rsidRPr="002E466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少年宫培训、少年宫活动、云上少年宫、课后服务专区。</w:t>
            </w:r>
          </w:p>
        </w:tc>
      </w:tr>
      <w:tr w:rsidR="002E4661" w14:paraId="7A23C577" w14:textId="77777777" w:rsidTr="009B0043">
        <w:trPr>
          <w:trHeight w:val="940"/>
        </w:trPr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6922" w14:textId="77777777" w:rsidR="002E4661" w:rsidRDefault="002E4661" w:rsidP="001D58D1">
            <w:pPr>
              <w:spacing w:line="57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612FF" w14:textId="45952DC6" w:rsidR="002E4661" w:rsidRDefault="002E4661" w:rsidP="001D58D1">
            <w:pPr>
              <w:widowControl/>
              <w:spacing w:line="57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E466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我要就业实习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38BB8" w14:textId="712E2E13" w:rsidR="002E4661" w:rsidRDefault="002E4661" w:rsidP="001D58D1">
            <w:pPr>
              <w:widowControl/>
              <w:spacing w:line="57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实现</w:t>
            </w:r>
            <w:r w:rsidRPr="002E466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与“青燕归巢”场景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全链</w:t>
            </w:r>
            <w:r w:rsidRPr="002E466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衔接</w:t>
            </w:r>
          </w:p>
        </w:tc>
      </w:tr>
      <w:tr w:rsidR="002E4661" w14:paraId="4C6E1361" w14:textId="77777777" w:rsidTr="009B0043">
        <w:trPr>
          <w:trHeight w:val="900"/>
        </w:trPr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B6C34" w14:textId="77777777" w:rsidR="002E4661" w:rsidRDefault="002E4661" w:rsidP="001D58D1">
            <w:pPr>
              <w:spacing w:line="57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2D80A" w14:textId="3DE7C476" w:rsidR="002E4661" w:rsidRDefault="002E4661" w:rsidP="001D58D1">
            <w:pPr>
              <w:widowControl/>
              <w:spacing w:line="57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E466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我要创业创效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6C69C" w14:textId="51ACDD6C" w:rsidR="002E4661" w:rsidRDefault="002E4661" w:rsidP="001D58D1">
            <w:pPr>
              <w:widowControl/>
              <w:spacing w:line="57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实现与</w:t>
            </w:r>
            <w:r w:rsidRPr="002E466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“浙里青创派”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场景全链衔接</w:t>
            </w:r>
          </w:p>
        </w:tc>
      </w:tr>
      <w:tr w:rsidR="002E4661" w14:paraId="2542D8BE" w14:textId="77777777" w:rsidTr="009B0043">
        <w:trPr>
          <w:trHeight w:val="560"/>
        </w:trPr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A5FBC" w14:textId="77777777" w:rsidR="002E4661" w:rsidRDefault="002E4661" w:rsidP="001D58D1">
            <w:pPr>
              <w:spacing w:line="57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76D8F" w14:textId="12F43077" w:rsidR="002E4661" w:rsidRDefault="002E4661" w:rsidP="001D58D1">
            <w:pPr>
              <w:widowControl/>
              <w:spacing w:line="57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E466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我要爱心圆梦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304FA" w14:textId="12E572BB" w:rsidR="002E4661" w:rsidRDefault="002E4661" w:rsidP="001D58D1">
            <w:pPr>
              <w:widowControl/>
              <w:spacing w:line="57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实现与</w:t>
            </w:r>
            <w:r w:rsidRPr="002E466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“台州爱心圆梦”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场景全链衔接</w:t>
            </w:r>
          </w:p>
        </w:tc>
      </w:tr>
      <w:tr w:rsidR="002E4661" w14:paraId="138FEB29" w14:textId="77777777" w:rsidTr="009B0043">
        <w:trPr>
          <w:trHeight w:val="560"/>
        </w:trPr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A1B95" w14:textId="77777777" w:rsidR="002E4661" w:rsidRDefault="002E4661" w:rsidP="001D58D1">
            <w:pPr>
              <w:spacing w:line="57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0FD44" w14:textId="59E38B79" w:rsidR="002E4661" w:rsidRPr="002E4661" w:rsidRDefault="002E4661" w:rsidP="001D58D1">
            <w:pPr>
              <w:widowControl/>
              <w:spacing w:line="57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E466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我要联谊交友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1073F" w14:textId="024527EA" w:rsidR="002E4661" w:rsidRDefault="002E4661" w:rsidP="001D58D1">
            <w:pPr>
              <w:widowControl/>
              <w:spacing w:line="57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E466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跳转到“亲青恋”项目界面。</w:t>
            </w:r>
          </w:p>
        </w:tc>
      </w:tr>
      <w:tr w:rsidR="002E4661" w14:paraId="5A344BBF" w14:textId="77777777" w:rsidTr="009B0043">
        <w:trPr>
          <w:trHeight w:val="560"/>
        </w:trPr>
        <w:tc>
          <w:tcPr>
            <w:tcW w:w="16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03D15" w14:textId="77777777" w:rsidR="002E4661" w:rsidRDefault="002E4661" w:rsidP="001D58D1">
            <w:pPr>
              <w:spacing w:line="57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42970" w14:textId="4B730349" w:rsidR="002E4661" w:rsidRPr="002E4661" w:rsidRDefault="002E4661" w:rsidP="001D58D1">
            <w:pPr>
              <w:widowControl/>
              <w:spacing w:line="57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E466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我做志愿服务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6B396" w14:textId="661051DD" w:rsidR="002E4661" w:rsidRDefault="002E4661" w:rsidP="001D58D1">
            <w:pPr>
              <w:widowControl/>
              <w:spacing w:line="57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2E4661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跳转到志愿浙江界面</w:t>
            </w:r>
          </w:p>
        </w:tc>
      </w:tr>
    </w:tbl>
    <w:p w14:paraId="4AFA3B45" w14:textId="77777777" w:rsidR="00AB0120" w:rsidRDefault="001D58D1" w:rsidP="001D58D1">
      <w:pPr>
        <w:spacing w:line="57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二、项目要求</w:t>
      </w:r>
    </w:p>
    <w:p w14:paraId="7CC0A782" w14:textId="77777777" w:rsidR="00AB0120" w:rsidRDefault="001D58D1" w:rsidP="001D58D1">
      <w:pPr>
        <w:spacing w:line="57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（一）供应商资格要求</w:t>
      </w:r>
    </w:p>
    <w:p w14:paraId="05E72755" w14:textId="77777777" w:rsidR="00AB0120" w:rsidRDefault="001D58D1" w:rsidP="001D58D1">
      <w:pPr>
        <w:widowControl/>
        <w:snapToGrid w:val="0"/>
        <w:spacing w:line="57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1.从事生产或经营本次采购物品，具有独立承担民事责任的能力；</w:t>
      </w:r>
    </w:p>
    <w:p w14:paraId="0FDC9A29" w14:textId="77777777" w:rsidR="00AB0120" w:rsidRDefault="001D58D1" w:rsidP="001D58D1">
      <w:pPr>
        <w:widowControl/>
        <w:snapToGrid w:val="0"/>
        <w:spacing w:line="57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2.具有良好的商业信誉和健全的财务会计制度；</w:t>
      </w:r>
    </w:p>
    <w:p w14:paraId="1D12C5CD" w14:textId="77777777" w:rsidR="00AB0120" w:rsidRDefault="001D58D1" w:rsidP="001D58D1">
      <w:pPr>
        <w:widowControl/>
        <w:snapToGrid w:val="0"/>
        <w:spacing w:line="57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3.具有履行合同所必需的设备和专业技术能力；</w:t>
      </w:r>
    </w:p>
    <w:p w14:paraId="743B1812" w14:textId="77777777" w:rsidR="00AB0120" w:rsidRDefault="001D58D1" w:rsidP="001D58D1">
      <w:pPr>
        <w:widowControl/>
        <w:snapToGrid w:val="0"/>
        <w:spacing w:line="57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4.有依法缴纳税收和社会保障资金的良好记录；</w:t>
      </w:r>
    </w:p>
    <w:p w14:paraId="1A175923" w14:textId="77777777" w:rsidR="00AB0120" w:rsidRDefault="001D58D1" w:rsidP="001D58D1">
      <w:pPr>
        <w:widowControl/>
        <w:snapToGrid w:val="0"/>
        <w:spacing w:line="57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5.在经营活动中没有重大违法记录；</w:t>
      </w:r>
    </w:p>
    <w:p w14:paraId="0CC34B17" w14:textId="77777777" w:rsidR="00AB0120" w:rsidRDefault="001D58D1" w:rsidP="001D58D1">
      <w:pPr>
        <w:widowControl/>
        <w:snapToGrid w:val="0"/>
        <w:spacing w:line="57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6.具有可驻点工作的实施条件；</w:t>
      </w:r>
    </w:p>
    <w:p w14:paraId="3B246DC0" w14:textId="77777777" w:rsidR="00AB0120" w:rsidRDefault="001D58D1" w:rsidP="001D58D1">
      <w:pPr>
        <w:spacing w:line="57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7.法律、行政法规规定的其他条件。</w:t>
      </w:r>
    </w:p>
    <w:p w14:paraId="7F9321A8" w14:textId="77777777" w:rsidR="00AB0120" w:rsidRDefault="001D58D1" w:rsidP="001D58D1">
      <w:pPr>
        <w:spacing w:line="57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（二）服务提供时间</w:t>
      </w:r>
    </w:p>
    <w:p w14:paraId="4A7F321A" w14:textId="226794E2" w:rsidR="00AB0120" w:rsidRDefault="001D58D1" w:rsidP="001D58D1">
      <w:pPr>
        <w:spacing w:line="57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自</w:t>
      </w:r>
      <w:r w:rsidR="005A543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合同签订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后，在1个月内完成。</w:t>
      </w:r>
    </w:p>
    <w:p w14:paraId="0CB1E3E5" w14:textId="77777777" w:rsidR="00AB0120" w:rsidRDefault="001D58D1" w:rsidP="001D58D1">
      <w:pPr>
        <w:spacing w:line="57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（三）维护期限</w:t>
      </w:r>
    </w:p>
    <w:p w14:paraId="1F807081" w14:textId="77777777" w:rsidR="00AB0120" w:rsidRDefault="001D58D1" w:rsidP="001D58D1">
      <w:pPr>
        <w:spacing w:line="57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从上线运行开始计算，免费维护1年时间。</w:t>
      </w:r>
    </w:p>
    <w:p w14:paraId="1D68D411" w14:textId="77777777" w:rsidR="00AB0120" w:rsidRDefault="001D58D1" w:rsidP="001D58D1">
      <w:pPr>
        <w:pStyle w:val="a4"/>
        <w:spacing w:line="57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（四）参评资料</w:t>
      </w:r>
    </w:p>
    <w:p w14:paraId="599C436D" w14:textId="77777777" w:rsidR="00AB0120" w:rsidRDefault="001D58D1" w:rsidP="001D58D1">
      <w:pPr>
        <w:pStyle w:val="a4"/>
        <w:spacing w:line="57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1.采购竞价书（附件1）；</w:t>
      </w:r>
    </w:p>
    <w:p w14:paraId="5AD38FBA" w14:textId="77777777" w:rsidR="00AB0120" w:rsidRDefault="001D58D1" w:rsidP="001D58D1">
      <w:pPr>
        <w:pStyle w:val="a4"/>
        <w:spacing w:line="57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2.参选单位营业执照复印件（盖章）；</w:t>
      </w:r>
    </w:p>
    <w:p w14:paraId="013DB854" w14:textId="77777777" w:rsidR="00AB0120" w:rsidRDefault="001D58D1" w:rsidP="001D58D1">
      <w:pPr>
        <w:pStyle w:val="a4"/>
        <w:spacing w:line="57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3.其他开发案例证明材料；</w:t>
      </w:r>
    </w:p>
    <w:p w14:paraId="37D51541" w14:textId="4C1AA9D5" w:rsidR="00AB0120" w:rsidRDefault="001D58D1" w:rsidP="001D58D1">
      <w:pPr>
        <w:pStyle w:val="a4"/>
        <w:spacing w:line="57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4.</w:t>
      </w:r>
      <w:r w:rsidR="00A9019F" w:rsidRPr="006A1960">
        <w:rPr>
          <w:rFonts w:ascii="仿宋_GB2312" w:eastAsia="仿宋_GB2312" w:hint="eastAsia"/>
          <w:sz w:val="32"/>
          <w:szCs w:val="32"/>
        </w:rPr>
        <w:t>“青省心”</w:t>
      </w:r>
      <w:r w:rsidR="00A9019F">
        <w:rPr>
          <w:rFonts w:ascii="仿宋_GB2312" w:eastAsia="仿宋_GB2312" w:hint="eastAsia"/>
          <w:sz w:val="32"/>
          <w:szCs w:val="32"/>
        </w:rPr>
        <w:t>平台（二期）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实施方案；</w:t>
      </w:r>
    </w:p>
    <w:p w14:paraId="049D34F0" w14:textId="77777777" w:rsidR="00AB0120" w:rsidRDefault="001D58D1" w:rsidP="001D58D1">
      <w:pPr>
        <w:pStyle w:val="a4"/>
        <w:spacing w:line="57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5.企业简介。</w:t>
      </w:r>
    </w:p>
    <w:p w14:paraId="1E047D5B" w14:textId="77777777" w:rsidR="00AB0120" w:rsidRDefault="001D58D1" w:rsidP="001D58D1">
      <w:pPr>
        <w:numPr>
          <w:ilvl w:val="0"/>
          <w:numId w:val="1"/>
        </w:numPr>
        <w:spacing w:line="57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bookmarkStart w:id="0" w:name="_Toc28981_WPSOffice_Level1"/>
      <w:bookmarkStart w:id="1" w:name="_Toc26299_WPSOffice_Level1"/>
      <w:r>
        <w:rPr>
          <w:rFonts w:ascii="黑体" w:eastAsia="黑体" w:hAnsi="黑体" w:hint="eastAsia"/>
          <w:bCs/>
          <w:sz w:val="32"/>
          <w:szCs w:val="32"/>
        </w:rPr>
        <w:t>评标办法</w:t>
      </w:r>
    </w:p>
    <w:p w14:paraId="2D49DF4E" w14:textId="104260FF" w:rsidR="00AB0120" w:rsidRDefault="001D58D1" w:rsidP="001D58D1">
      <w:pPr>
        <w:widowControl/>
        <w:snapToGrid w:val="0"/>
        <w:spacing w:line="57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1.采购竞价不得超出预算，限高价为2</w:t>
      </w:r>
      <w:r w:rsidR="00A9019F"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0000元，人民币大写：贰拾万元整。</w:t>
      </w:r>
    </w:p>
    <w:p w14:paraId="0608859C" w14:textId="77777777" w:rsidR="00AB0120" w:rsidRDefault="001D58D1" w:rsidP="001D58D1">
      <w:pPr>
        <w:widowControl/>
        <w:snapToGrid w:val="0"/>
        <w:spacing w:line="57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2.评审小组根据参选供应商技术性能、实力信誉及业绩、售后服务、对采购公告响应程度、产品价格等情况进行综合评分，并确定成交供应商。</w:t>
      </w:r>
    </w:p>
    <w:p w14:paraId="0FFA7616" w14:textId="77777777" w:rsidR="00AB0120" w:rsidRDefault="001D58D1" w:rsidP="001D58D1">
      <w:pPr>
        <w:spacing w:line="57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四、报名须知</w:t>
      </w:r>
    </w:p>
    <w:p w14:paraId="1690D740" w14:textId="77777777" w:rsidR="00AB0120" w:rsidRDefault="001D58D1" w:rsidP="001D58D1">
      <w:pPr>
        <w:spacing w:line="57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（一）公告时间</w:t>
      </w:r>
    </w:p>
    <w:p w14:paraId="4D9E8100" w14:textId="063A6166" w:rsidR="00AB0120" w:rsidRPr="001D58D1" w:rsidRDefault="001D58D1" w:rsidP="001D58D1">
      <w:pPr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D58D1"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A9019F" w:rsidRPr="001D58D1">
        <w:rPr>
          <w:rFonts w:ascii="仿宋_GB2312" w:eastAsia="仿宋_GB2312" w:hAnsi="仿宋_GB2312" w:cs="仿宋_GB2312"/>
          <w:sz w:val="32"/>
          <w:szCs w:val="32"/>
        </w:rPr>
        <w:t>3</w:t>
      </w:r>
      <w:r w:rsidRPr="001D58D1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A9019F" w:rsidRPr="001D58D1">
        <w:rPr>
          <w:rFonts w:ascii="仿宋_GB2312" w:eastAsia="仿宋_GB2312" w:hAnsi="仿宋_GB2312" w:cs="仿宋_GB2312"/>
          <w:sz w:val="32"/>
          <w:szCs w:val="32"/>
        </w:rPr>
        <w:t>11</w:t>
      </w:r>
      <w:r w:rsidRPr="001D58D1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8E6CCE">
        <w:rPr>
          <w:rFonts w:ascii="仿宋_GB2312" w:eastAsia="仿宋_GB2312" w:hAnsi="仿宋_GB2312" w:cs="仿宋_GB2312"/>
          <w:sz w:val="32"/>
          <w:szCs w:val="32"/>
        </w:rPr>
        <w:t>10</w:t>
      </w:r>
      <w:r w:rsidRPr="001D58D1">
        <w:rPr>
          <w:rFonts w:ascii="仿宋_GB2312" w:eastAsia="仿宋_GB2312" w:hAnsi="仿宋_GB2312" w:cs="仿宋_GB2312" w:hint="eastAsia"/>
          <w:sz w:val="32"/>
          <w:szCs w:val="32"/>
        </w:rPr>
        <w:t>日—</w:t>
      </w:r>
      <w:r w:rsidR="00A9019F" w:rsidRPr="001D58D1">
        <w:rPr>
          <w:rFonts w:ascii="仿宋_GB2312" w:eastAsia="仿宋_GB2312" w:hAnsi="仿宋_GB2312" w:cs="仿宋_GB2312"/>
          <w:sz w:val="32"/>
          <w:szCs w:val="32"/>
        </w:rPr>
        <w:t>11</w:t>
      </w:r>
      <w:r w:rsidRPr="001D58D1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A9019F" w:rsidRPr="001D58D1">
        <w:rPr>
          <w:rFonts w:ascii="仿宋_GB2312" w:eastAsia="仿宋_GB2312" w:hAnsi="仿宋_GB2312" w:cs="仿宋_GB2312"/>
          <w:sz w:val="32"/>
          <w:szCs w:val="32"/>
        </w:rPr>
        <w:t>1</w:t>
      </w:r>
      <w:r w:rsidR="008E6CCE">
        <w:rPr>
          <w:rFonts w:ascii="仿宋_GB2312" w:eastAsia="仿宋_GB2312" w:hAnsi="仿宋_GB2312" w:cs="仿宋_GB2312"/>
          <w:sz w:val="32"/>
          <w:szCs w:val="32"/>
        </w:rPr>
        <w:t>7</w:t>
      </w:r>
      <w:r w:rsidRPr="001D58D1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54C7B32B" w14:textId="77777777" w:rsidR="00AB0120" w:rsidRDefault="001D58D1" w:rsidP="001D58D1">
      <w:pPr>
        <w:spacing w:line="570" w:lineRule="exact"/>
        <w:ind w:left="58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（二）报名程序</w:t>
      </w:r>
    </w:p>
    <w:p w14:paraId="0C314E1E" w14:textId="78212855" w:rsidR="00AB0120" w:rsidRDefault="001D58D1" w:rsidP="001D58D1">
      <w:pPr>
        <w:pStyle w:val="a4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1.公告期内报名人将参评资料（密封）于</w:t>
      </w:r>
      <w:r w:rsidR="00014284">
        <w:rPr>
          <w:rFonts w:ascii="仿宋_GB2312" w:eastAsia="仿宋_GB2312" w:hAnsi="仿宋_GB2312" w:cs="仿宋_GB2312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014284">
        <w:rPr>
          <w:rFonts w:ascii="仿宋_GB2312" w:eastAsia="仿宋_GB2312" w:hAnsi="仿宋_GB2312" w:cs="仿宋_GB2312"/>
          <w:sz w:val="32"/>
          <w:szCs w:val="32"/>
        </w:rPr>
        <w:t>1</w:t>
      </w:r>
      <w:r w:rsidR="008E6CCE"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日17:30前现场递交至团市委办公室，地址：台州市政府行政大楼14</w:t>
      </w:r>
      <w:r w:rsidR="00014284">
        <w:rPr>
          <w:rFonts w:ascii="仿宋_GB2312" w:eastAsia="仿宋_GB2312" w:hAnsi="仿宋_GB2312" w:cs="仿宋_GB2312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>室（椒江区白云山南路233号），不接受快递、邮寄等非现场方式提交的参评资料。联系人：</w:t>
      </w:r>
      <w:r w:rsidR="00014284">
        <w:rPr>
          <w:rFonts w:ascii="仿宋_GB2312" w:eastAsia="仿宋_GB2312" w:hAnsi="仿宋_GB2312" w:cs="仿宋_GB2312" w:hint="eastAsia"/>
          <w:sz w:val="32"/>
          <w:szCs w:val="32"/>
        </w:rPr>
        <w:t>周杨煜东</w:t>
      </w:r>
      <w:r>
        <w:rPr>
          <w:rFonts w:ascii="仿宋_GB2312" w:eastAsia="仿宋_GB2312" w:hAnsi="仿宋_GB2312" w:cs="仿宋_GB2312" w:hint="eastAsia"/>
          <w:sz w:val="32"/>
          <w:szCs w:val="32"/>
        </w:rPr>
        <w:t>，联系方式：0576-8851</w:t>
      </w:r>
      <w:r w:rsidR="00014284">
        <w:rPr>
          <w:rFonts w:ascii="仿宋_GB2312" w:eastAsia="仿宋_GB2312" w:hAnsi="仿宋_GB2312" w:cs="仿宋_GB2312"/>
          <w:sz w:val="32"/>
          <w:szCs w:val="32"/>
        </w:rPr>
        <w:t>0623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A8E920A" w14:textId="77777777" w:rsidR="00AB0120" w:rsidRDefault="001D58D1" w:rsidP="001D58D1">
      <w:pPr>
        <w:pStyle w:val="a4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2.本次比选信息和比选结果信息在台州共青团网站（网址：http://www.tzgqt.org/）发布，不再另行通知。</w:t>
      </w:r>
    </w:p>
    <w:p w14:paraId="2A856BDE" w14:textId="77777777" w:rsidR="00AB0120" w:rsidRDefault="00AB0120" w:rsidP="001D58D1">
      <w:pPr>
        <w:pStyle w:val="a4"/>
        <w:spacing w:line="570" w:lineRule="exact"/>
        <w:ind w:firstLine="0"/>
        <w:rPr>
          <w:rFonts w:ascii="仿宋_GB2312" w:eastAsia="仿宋_GB2312" w:hAnsi="仿宋_GB2312" w:cs="仿宋_GB2312"/>
          <w:sz w:val="32"/>
          <w:szCs w:val="32"/>
        </w:rPr>
      </w:pPr>
    </w:p>
    <w:p w14:paraId="5B87DC25" w14:textId="77777777" w:rsidR="00AB0120" w:rsidRDefault="001D58D1" w:rsidP="001D58D1">
      <w:pPr>
        <w:pStyle w:val="a4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附件：采购竞价书（模板）</w:t>
      </w:r>
    </w:p>
    <w:p w14:paraId="06154FA3" w14:textId="77777777" w:rsidR="00AB0120" w:rsidRDefault="001D58D1" w:rsidP="001D58D1">
      <w:pPr>
        <w:spacing w:line="57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共青团台州市委员会</w:t>
      </w:r>
    </w:p>
    <w:p w14:paraId="7A9CCBAC" w14:textId="29C905BC" w:rsidR="00AB0120" w:rsidRDefault="001D58D1" w:rsidP="001D58D1">
      <w:pPr>
        <w:spacing w:line="570" w:lineRule="exact"/>
        <w:jc w:val="right"/>
        <w:rPr>
          <w:rFonts w:ascii="宋体" w:eastAsia="仿宋_GB2312"/>
          <w:color w:val="000000" w:themeColor="text1"/>
          <w:kern w:val="0"/>
          <w:sz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014284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014284">
        <w:rPr>
          <w:rFonts w:ascii="仿宋_GB2312" w:eastAsia="仿宋_GB2312" w:hAnsi="仿宋_GB2312" w:cs="仿宋_GB2312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2829BF">
        <w:rPr>
          <w:rFonts w:ascii="仿宋_GB2312" w:eastAsia="仿宋_GB2312" w:hAnsi="仿宋_GB2312" w:cs="仿宋_GB2312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日 </w:t>
      </w:r>
    </w:p>
    <w:bookmarkEnd w:id="0"/>
    <w:bookmarkEnd w:id="1"/>
    <w:p w14:paraId="0F1E7AA9" w14:textId="77777777" w:rsidR="001C259F" w:rsidRDefault="001C259F">
      <w:pPr>
        <w:pStyle w:val="a4"/>
        <w:ind w:firstLine="0"/>
        <w:rPr>
          <w:rFonts w:ascii="黑体" w:eastAsia="黑体" w:hAnsi="黑体" w:cs="黑体"/>
          <w:sz w:val="32"/>
          <w:szCs w:val="28"/>
        </w:rPr>
        <w:sectPr w:rsidR="001C259F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E0B215F" w14:textId="77777777" w:rsidR="00AB0120" w:rsidRDefault="001D58D1">
      <w:pPr>
        <w:pStyle w:val="a4"/>
        <w:ind w:firstLine="0"/>
        <w:rPr>
          <w:rFonts w:ascii="黑体" w:eastAsia="黑体" w:hAnsi="黑体" w:cs="黑体"/>
          <w:sz w:val="32"/>
          <w:szCs w:val="28"/>
        </w:rPr>
      </w:pPr>
      <w:r>
        <w:rPr>
          <w:rFonts w:ascii="黑体" w:eastAsia="黑体" w:hAnsi="黑体" w:cs="黑体" w:hint="eastAsia"/>
          <w:sz w:val="32"/>
          <w:szCs w:val="28"/>
        </w:rPr>
        <w:lastRenderedPageBreak/>
        <w:t xml:space="preserve">附件 </w:t>
      </w:r>
    </w:p>
    <w:p w14:paraId="5C0BE4D2" w14:textId="77777777" w:rsidR="00AB0120" w:rsidRDefault="00AB0120">
      <w:pPr>
        <w:pStyle w:val="a4"/>
        <w:ind w:firstLine="0"/>
        <w:rPr>
          <w:rFonts w:ascii="楷体_GB2312" w:eastAsia="楷体_GB2312" w:hAnsi="楷体_GB2312" w:cs="楷体_GB2312"/>
          <w:sz w:val="32"/>
          <w:szCs w:val="28"/>
        </w:rPr>
      </w:pPr>
    </w:p>
    <w:p w14:paraId="4F5625AE" w14:textId="77777777" w:rsidR="00AB0120" w:rsidRDefault="001D58D1">
      <w:pPr>
        <w:spacing w:line="580" w:lineRule="exact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采购竞价书（模板）</w:t>
      </w:r>
    </w:p>
    <w:p w14:paraId="36F05270" w14:textId="77777777" w:rsidR="00AB0120" w:rsidRDefault="00AB0120">
      <w:pPr>
        <w:pStyle w:val="a0"/>
      </w:pPr>
    </w:p>
    <w:p w14:paraId="3C975E71" w14:textId="6E7711EC" w:rsidR="00AB0120" w:rsidRDefault="001D58D1">
      <w:pPr>
        <w:spacing w:line="560" w:lineRule="exact"/>
        <w:ind w:firstLineChars="200" w:firstLine="640"/>
        <w:jc w:val="left"/>
        <w:outlineLvl w:val="1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  <w:lang w:bidi="ar"/>
        </w:rPr>
        <w:t>一、采购项目名称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bidi="ar"/>
        </w:rPr>
        <w:t>：</w:t>
      </w:r>
      <w:r w:rsidR="000F450C" w:rsidRPr="006A1960">
        <w:rPr>
          <w:rFonts w:ascii="仿宋_GB2312" w:eastAsia="仿宋_GB2312" w:hint="eastAsia"/>
          <w:sz w:val="32"/>
          <w:szCs w:val="32"/>
        </w:rPr>
        <w:t>“青省心”</w:t>
      </w:r>
      <w:r w:rsidR="000F450C">
        <w:rPr>
          <w:rFonts w:ascii="仿宋_GB2312" w:eastAsia="仿宋_GB2312" w:hint="eastAsia"/>
          <w:sz w:val="32"/>
          <w:szCs w:val="32"/>
        </w:rPr>
        <w:t>平台（二期）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开发、维护项目</w:t>
      </w:r>
    </w:p>
    <w:p w14:paraId="160EE108" w14:textId="77777777" w:rsidR="00AB0120" w:rsidRDefault="001D58D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  <w:lang w:bidi="ar"/>
        </w:rPr>
        <w:t>二、询价单位名称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bidi="ar"/>
        </w:rPr>
        <w:t>：共青团台州市委员会</w:t>
      </w:r>
    </w:p>
    <w:p w14:paraId="53DBAA6D" w14:textId="2AAA7979" w:rsidR="00AB0120" w:rsidRDefault="001D58D1">
      <w:pPr>
        <w:spacing w:line="560" w:lineRule="exact"/>
        <w:ind w:firstLineChars="200" w:firstLine="608"/>
        <w:jc w:val="left"/>
        <w:rPr>
          <w:rFonts w:ascii="仿宋_GB2312" w:eastAsia="仿宋_GB2312" w:hAnsi="仿宋_GB2312" w:cs="仿宋_GB2312"/>
          <w:bCs/>
          <w:spacing w:val="-8"/>
          <w:sz w:val="32"/>
          <w:szCs w:val="32"/>
        </w:rPr>
      </w:pPr>
      <w:r>
        <w:rPr>
          <w:rFonts w:ascii="黑体" w:eastAsia="黑体" w:hAnsi="黑体" w:cs="仿宋_GB2312" w:hint="eastAsia"/>
          <w:bCs/>
          <w:spacing w:val="-8"/>
          <w:sz w:val="32"/>
          <w:szCs w:val="32"/>
          <w:lang w:bidi="ar"/>
        </w:rPr>
        <w:t>三、询价单位联系人</w:t>
      </w:r>
      <w:r>
        <w:rPr>
          <w:rFonts w:ascii="仿宋_GB2312" w:eastAsia="仿宋_GB2312" w:hAnsi="仿宋_GB2312" w:cs="仿宋_GB2312" w:hint="eastAsia"/>
          <w:bCs/>
          <w:spacing w:val="-8"/>
          <w:sz w:val="32"/>
          <w:szCs w:val="32"/>
          <w:lang w:bidi="ar"/>
        </w:rPr>
        <w:t>：</w:t>
      </w:r>
      <w:r w:rsidR="001A57EE">
        <w:rPr>
          <w:rFonts w:ascii="仿宋_GB2312" w:eastAsia="仿宋_GB2312" w:hAnsi="仿宋_GB2312" w:cs="仿宋_GB2312" w:hint="eastAsia"/>
          <w:bCs/>
          <w:spacing w:val="-8"/>
          <w:sz w:val="32"/>
          <w:szCs w:val="32"/>
          <w:lang w:bidi="ar"/>
        </w:rPr>
        <w:t>周杨煜东</w:t>
      </w:r>
      <w:r>
        <w:rPr>
          <w:rFonts w:ascii="仿宋_GB2312" w:eastAsia="仿宋_GB2312" w:hAnsi="仿宋_GB2312" w:cs="仿宋_GB2312" w:hint="eastAsia"/>
          <w:bCs/>
          <w:spacing w:val="-8"/>
          <w:sz w:val="32"/>
          <w:szCs w:val="32"/>
          <w:lang w:bidi="ar"/>
        </w:rPr>
        <w:t xml:space="preserve">  </w:t>
      </w:r>
      <w:r>
        <w:rPr>
          <w:rFonts w:ascii="黑体" w:eastAsia="黑体" w:hAnsi="黑体" w:cs="仿宋_GB2312" w:hint="eastAsia"/>
          <w:bCs/>
          <w:spacing w:val="-8"/>
          <w:sz w:val="32"/>
          <w:szCs w:val="32"/>
          <w:lang w:bidi="ar"/>
        </w:rPr>
        <w:t>联系电话</w:t>
      </w:r>
      <w:r>
        <w:rPr>
          <w:rFonts w:ascii="仿宋_GB2312" w:eastAsia="仿宋_GB2312" w:hAnsi="仿宋_GB2312" w:cs="仿宋_GB2312" w:hint="eastAsia"/>
          <w:bCs/>
          <w:spacing w:val="-8"/>
          <w:sz w:val="32"/>
          <w:szCs w:val="32"/>
          <w:lang w:bidi="ar"/>
        </w:rPr>
        <w:t>：0576-885106</w:t>
      </w:r>
      <w:r w:rsidR="001A57EE">
        <w:rPr>
          <w:rFonts w:ascii="仿宋_GB2312" w:eastAsia="仿宋_GB2312" w:hAnsi="仿宋_GB2312" w:cs="仿宋_GB2312"/>
          <w:bCs/>
          <w:spacing w:val="-8"/>
          <w:sz w:val="32"/>
          <w:szCs w:val="32"/>
          <w:lang w:bidi="ar"/>
        </w:rPr>
        <w:t>23</w:t>
      </w:r>
    </w:p>
    <w:p w14:paraId="2D25EC1E" w14:textId="77777777" w:rsidR="00AB0120" w:rsidRDefault="001D58D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  <w:lang w:bidi="ar"/>
        </w:rPr>
        <w:t>四、报价单位名称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bidi="ar"/>
        </w:rPr>
        <w:t xml:space="preserve">：**** </w:t>
      </w:r>
    </w:p>
    <w:p w14:paraId="22E0108B" w14:textId="77777777" w:rsidR="00AB0120" w:rsidRDefault="001D58D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  <w:lang w:bidi="ar"/>
        </w:rPr>
        <w:t>五、报价单位联系人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bidi="ar"/>
        </w:rPr>
        <w:t xml:space="preserve">：        </w:t>
      </w:r>
      <w:r>
        <w:rPr>
          <w:rFonts w:ascii="黑体" w:eastAsia="黑体" w:hAnsi="黑体" w:cs="仿宋_GB2312" w:hint="eastAsia"/>
          <w:bCs/>
          <w:sz w:val="32"/>
          <w:szCs w:val="32"/>
          <w:lang w:bidi="ar"/>
        </w:rPr>
        <w:t>联系电话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bidi="ar"/>
        </w:rPr>
        <w:t>：</w:t>
      </w:r>
    </w:p>
    <w:p w14:paraId="08E76F94" w14:textId="77777777" w:rsidR="00AB0120" w:rsidRDefault="001D58D1">
      <w:pPr>
        <w:spacing w:line="560" w:lineRule="exact"/>
        <w:ind w:firstLineChars="200" w:firstLine="616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pacing w:val="-6"/>
          <w:sz w:val="32"/>
          <w:szCs w:val="32"/>
          <w:lang w:bidi="ar"/>
        </w:rPr>
        <w:t>六、本次报价有效期</w:t>
      </w:r>
      <w:r>
        <w:rPr>
          <w:rFonts w:ascii="仿宋_GB2312" w:eastAsia="仿宋_GB2312" w:hAnsi="仿宋_GB2312" w:cs="仿宋_GB2312" w:hint="eastAsia"/>
          <w:bCs/>
          <w:spacing w:val="-6"/>
          <w:sz w:val="32"/>
          <w:szCs w:val="32"/>
          <w:lang w:bidi="ar"/>
        </w:rPr>
        <w:t xml:space="preserve">：从   年  月  日至  年  月  日，共  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bidi="ar"/>
        </w:rPr>
        <w:t>天</w:t>
      </w:r>
    </w:p>
    <w:p w14:paraId="31B03464" w14:textId="77777777" w:rsidR="00AB0120" w:rsidRDefault="001D58D1">
      <w:pPr>
        <w:spacing w:line="560" w:lineRule="exact"/>
        <w:ind w:firstLineChars="200" w:firstLine="640"/>
        <w:jc w:val="left"/>
        <w:rPr>
          <w:rFonts w:ascii="黑体" w:eastAsia="黑体" w:hAnsi="黑体" w:cs="仿宋_GB2312"/>
          <w:bCs/>
          <w:sz w:val="32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2"/>
          <w:lang w:bidi="ar"/>
        </w:rPr>
        <w:t>七、分项报价清单如下：</w:t>
      </w:r>
    </w:p>
    <w:tbl>
      <w:tblPr>
        <w:tblW w:w="8535" w:type="dxa"/>
        <w:jc w:val="center"/>
        <w:tblLayout w:type="fixed"/>
        <w:tblLook w:val="04A0" w:firstRow="1" w:lastRow="0" w:firstColumn="1" w:lastColumn="0" w:noHBand="0" w:noVBand="1"/>
      </w:tblPr>
      <w:tblGrid>
        <w:gridCol w:w="1629"/>
        <w:gridCol w:w="2782"/>
        <w:gridCol w:w="1023"/>
        <w:gridCol w:w="1454"/>
        <w:gridCol w:w="1647"/>
      </w:tblGrid>
      <w:tr w:rsidR="00AB0120" w14:paraId="0F69B644" w14:textId="77777777">
        <w:trPr>
          <w:trHeight w:val="39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BFF0" w14:textId="77777777" w:rsidR="00AB0120" w:rsidRDefault="001D58D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E2B55" w14:textId="77777777" w:rsidR="00AB0120" w:rsidRDefault="001D58D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bidi="ar"/>
              </w:rPr>
              <w:t>项目内容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15137" w14:textId="77777777" w:rsidR="00AB0120" w:rsidRDefault="001D58D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bidi="ar"/>
              </w:rPr>
              <w:t>单价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59635" w14:textId="77777777" w:rsidR="00AB0120" w:rsidRDefault="001D58D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bidi="ar"/>
              </w:rPr>
              <w:t>数量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2009" w14:textId="77777777" w:rsidR="00AB0120" w:rsidRDefault="001D58D1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bidi="ar"/>
              </w:rPr>
              <w:t>总价（元）</w:t>
            </w:r>
          </w:p>
        </w:tc>
      </w:tr>
      <w:tr w:rsidR="00AB0120" w14:paraId="0C066A84" w14:textId="77777777">
        <w:trPr>
          <w:trHeight w:val="39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1FCA2" w14:textId="77777777" w:rsidR="00AB0120" w:rsidRDefault="001D58D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bidi="ar"/>
              </w:rPr>
              <w:t>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5B9F4" w14:textId="77777777" w:rsidR="00AB0120" w:rsidRDefault="00AB012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B9D15" w14:textId="77777777" w:rsidR="00AB0120" w:rsidRDefault="00AB012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6077E" w14:textId="77777777" w:rsidR="00AB0120" w:rsidRDefault="00AB012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A56F3" w14:textId="77777777" w:rsidR="00AB0120" w:rsidRDefault="00AB012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B0120" w14:paraId="37D44CED" w14:textId="77777777">
        <w:trPr>
          <w:trHeight w:val="408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1134E" w14:textId="77777777" w:rsidR="00AB0120" w:rsidRDefault="001D58D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bidi="ar"/>
              </w:rPr>
              <w:t>2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E90DF" w14:textId="77777777" w:rsidR="00AB0120" w:rsidRDefault="00AB012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88677" w14:textId="77777777" w:rsidR="00AB0120" w:rsidRDefault="00AB012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B59B4" w14:textId="77777777" w:rsidR="00AB0120" w:rsidRDefault="00AB012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CF308" w14:textId="77777777" w:rsidR="00AB0120" w:rsidRDefault="00AB012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B0120" w14:paraId="07BB81BD" w14:textId="77777777">
        <w:trPr>
          <w:trHeight w:val="39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803D3" w14:textId="77777777" w:rsidR="00AB0120" w:rsidRDefault="001D58D1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bidi="ar"/>
              </w:rPr>
              <w:t>…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ACC9" w14:textId="77777777" w:rsidR="00AB0120" w:rsidRDefault="001D58D1">
            <w:pPr>
              <w:spacing w:line="560" w:lineRule="exact"/>
              <w:ind w:firstLineChars="250" w:firstLine="80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lang w:bidi="ar"/>
              </w:rPr>
              <w:t>…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C93E2" w14:textId="77777777" w:rsidR="00AB0120" w:rsidRDefault="00AB012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1F822" w14:textId="77777777" w:rsidR="00AB0120" w:rsidRDefault="00AB012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8D837" w14:textId="77777777" w:rsidR="00AB0120" w:rsidRDefault="00AB0120">
            <w:pPr>
              <w:spacing w:line="56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AB0120" w14:paraId="1C740DC6" w14:textId="77777777">
        <w:trPr>
          <w:trHeight w:val="390"/>
          <w:jc w:val="center"/>
        </w:trPr>
        <w:tc>
          <w:tcPr>
            <w:tcW w:w="5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CD546" w14:textId="77777777" w:rsidR="00AB0120" w:rsidRDefault="001D58D1">
            <w:pPr>
              <w:spacing w:line="560" w:lineRule="exact"/>
              <w:jc w:val="center"/>
              <w:rPr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  <w:lang w:bidi="ar"/>
              </w:rPr>
              <w:t>合计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EBF50" w14:textId="77777777" w:rsidR="00AB0120" w:rsidRDefault="001D58D1">
            <w:pPr>
              <w:spacing w:line="560" w:lineRule="exact"/>
              <w:jc w:val="left"/>
              <w:rPr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  <w:lang w:bidi="ar"/>
              </w:rPr>
              <w:t>……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E3494" w14:textId="77777777" w:rsidR="00AB0120" w:rsidRDefault="00AB0120">
            <w:pPr>
              <w:spacing w:line="560" w:lineRule="exact"/>
              <w:jc w:val="left"/>
              <w:rPr>
                <w:sz w:val="32"/>
                <w:szCs w:val="32"/>
              </w:rPr>
            </w:pPr>
          </w:p>
        </w:tc>
      </w:tr>
    </w:tbl>
    <w:p w14:paraId="2B413016" w14:textId="77777777" w:rsidR="00AB0120" w:rsidRDefault="00AB0120">
      <w:pPr>
        <w:spacing w:line="560" w:lineRule="exact"/>
        <w:ind w:firstLineChars="200" w:firstLine="640"/>
        <w:jc w:val="left"/>
        <w:rPr>
          <w:sz w:val="32"/>
          <w:szCs w:val="32"/>
        </w:rPr>
      </w:pPr>
    </w:p>
    <w:p w14:paraId="7EDE7695" w14:textId="77777777" w:rsidR="00AB0120" w:rsidRDefault="00AB0120">
      <w:pPr>
        <w:spacing w:line="560" w:lineRule="exact"/>
        <w:ind w:firstLineChars="200" w:firstLine="640"/>
        <w:jc w:val="right"/>
        <w:rPr>
          <w:rFonts w:eastAsia="方正仿宋_GBK"/>
          <w:sz w:val="32"/>
          <w:szCs w:val="32"/>
          <w:lang w:bidi="ar"/>
        </w:rPr>
      </w:pPr>
    </w:p>
    <w:p w14:paraId="377833FB" w14:textId="77777777" w:rsidR="00AB0120" w:rsidRDefault="001D58D1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报价单位名称（加盖公章）</w:t>
      </w:r>
    </w:p>
    <w:p w14:paraId="196EF5C8" w14:textId="2F7DE38F" w:rsidR="00AB0120" w:rsidRDefault="001D58D1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报价时间：202</w:t>
      </w:r>
      <w:r w:rsidR="001A57EE">
        <w:rPr>
          <w:rFonts w:ascii="仿宋_GB2312" w:eastAsia="仿宋_GB2312" w:hAnsi="仿宋_GB2312" w:cs="仿宋_GB2312"/>
          <w:sz w:val="32"/>
          <w:szCs w:val="32"/>
          <w:lang w:bidi="ar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年 月  日</w:t>
      </w:r>
    </w:p>
    <w:p w14:paraId="50D7CC14" w14:textId="77777777" w:rsidR="00AB0120" w:rsidRDefault="00AB0120">
      <w:pPr>
        <w:pStyle w:val="a0"/>
        <w:rPr>
          <w:rFonts w:ascii="仿宋_GB2312" w:eastAsia="仿宋_GB2312" w:hAnsi="仿宋_GB2312" w:cs="仿宋_GB2312"/>
          <w:sz w:val="32"/>
          <w:szCs w:val="32"/>
        </w:rPr>
      </w:pPr>
    </w:p>
    <w:sectPr w:rsidR="00AB01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2C66E" w14:textId="77777777" w:rsidR="001D58D1" w:rsidRDefault="001D58D1">
      <w:r>
        <w:separator/>
      </w:r>
    </w:p>
  </w:endnote>
  <w:endnote w:type="continuationSeparator" w:id="0">
    <w:p w14:paraId="4503CB4E" w14:textId="77777777" w:rsidR="001D58D1" w:rsidRDefault="001D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914023"/>
    </w:sdtPr>
    <w:sdtEndPr/>
    <w:sdtContent>
      <w:p w14:paraId="095E9481" w14:textId="77777777" w:rsidR="00AB0120" w:rsidRDefault="001D58D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9103" w14:textId="77777777" w:rsidR="001D58D1" w:rsidRDefault="001D58D1">
      <w:r>
        <w:separator/>
      </w:r>
    </w:p>
  </w:footnote>
  <w:footnote w:type="continuationSeparator" w:id="0">
    <w:p w14:paraId="37B49E24" w14:textId="77777777" w:rsidR="001D58D1" w:rsidRDefault="001D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901748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AEF15F2"/>
    <w:rsid w:val="00014284"/>
    <w:rsid w:val="000F450C"/>
    <w:rsid w:val="001A57EE"/>
    <w:rsid w:val="001C259F"/>
    <w:rsid w:val="001D58D1"/>
    <w:rsid w:val="002829BF"/>
    <w:rsid w:val="002E4661"/>
    <w:rsid w:val="005A543D"/>
    <w:rsid w:val="008E6CCE"/>
    <w:rsid w:val="008F6FA3"/>
    <w:rsid w:val="00A9019F"/>
    <w:rsid w:val="00AB0120"/>
    <w:rsid w:val="04B64F14"/>
    <w:rsid w:val="0AEF15F2"/>
    <w:rsid w:val="123B6079"/>
    <w:rsid w:val="1FD9485D"/>
    <w:rsid w:val="245C03A1"/>
    <w:rsid w:val="24B04A9C"/>
    <w:rsid w:val="34392214"/>
    <w:rsid w:val="377B3091"/>
    <w:rsid w:val="45F52D3F"/>
    <w:rsid w:val="53E3526C"/>
    <w:rsid w:val="69DB4316"/>
    <w:rsid w:val="6B0C79D7"/>
    <w:rsid w:val="75D8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B0ACB4B"/>
  <w15:docId w15:val="{00BFA180-1048-496B-A427-4DF6688A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Body Text Indent" w:uiPriority="99" w:unhideWhenUsed="1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line="360" w:lineRule="exact"/>
    </w:pPr>
    <w:rPr>
      <w:sz w:val="24"/>
    </w:rPr>
  </w:style>
  <w:style w:type="paragraph" w:styleId="a4">
    <w:name w:val="Normal Indent"/>
    <w:basedOn w:val="a"/>
    <w:qFormat/>
    <w:pPr>
      <w:ind w:firstLine="420"/>
    </w:pPr>
    <w:rPr>
      <w:szCs w:val="20"/>
    </w:rPr>
  </w:style>
  <w:style w:type="paragraph" w:styleId="a5">
    <w:name w:val="Body Text Indent"/>
    <w:basedOn w:val="a"/>
    <w:uiPriority w:val="99"/>
    <w:unhideWhenUsed/>
    <w:qFormat/>
    <w:pPr>
      <w:spacing w:line="200" w:lineRule="exact"/>
      <w:ind w:firstLine="301"/>
    </w:pPr>
    <w:rPr>
      <w:rFonts w:ascii="宋体" w:eastAsia="宋体" w:hAnsi="Courier New" w:cs="Times New Roman"/>
      <w:spacing w:val="-4"/>
      <w:kern w:val="0"/>
      <w:sz w:val="18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First Indent 2"/>
    <w:basedOn w:val="a5"/>
    <w:qFormat/>
    <w:pPr>
      <w:spacing w:after="120" w:line="240" w:lineRule="auto"/>
      <w:ind w:leftChars="200" w:left="420" w:firstLineChars="200" w:firstLine="420"/>
    </w:pPr>
    <w:rPr>
      <w:rFonts w:ascii="Times New Roman" w:hAnsi="Times New Roman"/>
      <w:spacing w:val="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世纪末末末末末丶</dc:creator>
  <cp:lastModifiedBy>onevip</cp:lastModifiedBy>
  <cp:revision>12</cp:revision>
  <dcterms:created xsi:type="dcterms:W3CDTF">2021-06-02T07:27:00Z</dcterms:created>
  <dcterms:modified xsi:type="dcterms:W3CDTF">2023-11-10T01:48:00Z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6755BCD780AF412981E111B84FAC2E41</vt:lpwstr>
  </property>
  <property fmtid="{D5CDD505-2E9C-101B-9397-08002B2CF9AE}" pid="4" name="KSOSaveFontToCloudKey">
    <vt:lpwstr>289942932_cloud</vt:lpwstr>
  </property>
</Properties>
</file>